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6712" w14:textId="77777777" w:rsidR="003E72BD" w:rsidRDefault="0031398B" w:rsidP="0031398B">
      <w:pPr>
        <w:jc w:val="center"/>
      </w:pPr>
      <w:r>
        <w:rPr>
          <w:noProof/>
        </w:rPr>
        <w:drawing>
          <wp:inline distT="0" distB="0" distL="0" distR="0" wp14:anchorId="09150152" wp14:editId="05E04B6F">
            <wp:extent cx="2590800" cy="1944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3513" cy="1961148"/>
                    </a:xfrm>
                    <a:prstGeom prst="rect">
                      <a:avLst/>
                    </a:prstGeom>
                    <a:noFill/>
                    <a:ln>
                      <a:noFill/>
                    </a:ln>
                  </pic:spPr>
                </pic:pic>
              </a:graphicData>
            </a:graphic>
          </wp:inline>
        </w:drawing>
      </w:r>
    </w:p>
    <w:p w14:paraId="73F8DCC7" w14:textId="77777777" w:rsidR="0031398B" w:rsidRPr="00F14ABE" w:rsidRDefault="0031398B" w:rsidP="0031398B">
      <w:pPr>
        <w:jc w:val="center"/>
        <w:rPr>
          <w:rFonts w:ascii="Arial" w:hAnsi="Arial" w:cs="Arial"/>
          <w:b/>
          <w:sz w:val="28"/>
          <w:szCs w:val="28"/>
          <w:u w:val="single"/>
        </w:rPr>
      </w:pPr>
      <w:r w:rsidRPr="00F14ABE">
        <w:rPr>
          <w:rFonts w:ascii="Arial" w:hAnsi="Arial" w:cs="Arial"/>
          <w:b/>
          <w:sz w:val="28"/>
          <w:szCs w:val="28"/>
          <w:u w:val="single"/>
        </w:rPr>
        <w:t>SENDIASS Youth Forum</w:t>
      </w:r>
    </w:p>
    <w:p w14:paraId="2D3AA3D3" w14:textId="77777777" w:rsidR="0031398B" w:rsidRPr="00F14ABE" w:rsidRDefault="0031398B" w:rsidP="0031398B">
      <w:pPr>
        <w:jc w:val="center"/>
        <w:rPr>
          <w:rFonts w:ascii="Arial" w:hAnsi="Arial" w:cs="Arial"/>
          <w:b/>
          <w:sz w:val="28"/>
          <w:szCs w:val="28"/>
          <w:u w:val="single"/>
        </w:rPr>
      </w:pPr>
      <w:r w:rsidRPr="00F14ABE">
        <w:rPr>
          <w:rFonts w:ascii="Arial" w:hAnsi="Arial" w:cs="Arial"/>
          <w:b/>
          <w:sz w:val="28"/>
          <w:szCs w:val="28"/>
          <w:u w:val="single"/>
        </w:rPr>
        <w:t>Wednesday 3</w:t>
      </w:r>
      <w:r w:rsidRPr="00F14ABE">
        <w:rPr>
          <w:rFonts w:ascii="Arial" w:hAnsi="Arial" w:cs="Arial"/>
          <w:b/>
          <w:sz w:val="28"/>
          <w:szCs w:val="28"/>
          <w:u w:val="single"/>
          <w:vertAlign w:val="superscript"/>
        </w:rPr>
        <w:t>rd</w:t>
      </w:r>
      <w:r w:rsidRPr="00F14ABE">
        <w:rPr>
          <w:rFonts w:ascii="Arial" w:hAnsi="Arial" w:cs="Arial"/>
          <w:b/>
          <w:sz w:val="28"/>
          <w:szCs w:val="28"/>
          <w:u w:val="single"/>
        </w:rPr>
        <w:t xml:space="preserve"> March 2021 6:30 pm – 7:30pm</w:t>
      </w:r>
    </w:p>
    <w:p w14:paraId="3DAB8DED" w14:textId="77777777" w:rsidR="0031398B" w:rsidRPr="00F14ABE" w:rsidRDefault="0031398B" w:rsidP="0031398B">
      <w:pPr>
        <w:jc w:val="center"/>
        <w:rPr>
          <w:rFonts w:ascii="Arial" w:hAnsi="Arial" w:cs="Arial"/>
          <w:b/>
          <w:sz w:val="28"/>
          <w:szCs w:val="28"/>
          <w:u w:val="single"/>
        </w:rPr>
      </w:pPr>
      <w:r w:rsidRPr="00F14ABE">
        <w:rPr>
          <w:rFonts w:ascii="Arial" w:hAnsi="Arial" w:cs="Arial"/>
          <w:b/>
          <w:sz w:val="28"/>
          <w:szCs w:val="28"/>
          <w:u w:val="single"/>
        </w:rPr>
        <w:t>Meeting 4: Minutes</w:t>
      </w:r>
    </w:p>
    <w:p w14:paraId="79708061" w14:textId="77777777" w:rsidR="0031398B" w:rsidRPr="00F14ABE" w:rsidRDefault="0031398B" w:rsidP="0031398B">
      <w:pPr>
        <w:jc w:val="center"/>
        <w:rPr>
          <w:rFonts w:ascii="Arial" w:hAnsi="Arial" w:cs="Arial"/>
          <w:b/>
          <w:sz w:val="28"/>
          <w:szCs w:val="28"/>
          <w:u w:val="single"/>
        </w:rPr>
      </w:pPr>
    </w:p>
    <w:p w14:paraId="6BFA0DC9" w14:textId="77777777" w:rsidR="0031398B" w:rsidRPr="00F14ABE" w:rsidRDefault="0031398B" w:rsidP="0031398B">
      <w:pPr>
        <w:rPr>
          <w:rFonts w:ascii="Arial" w:hAnsi="Arial" w:cs="Arial"/>
          <w:b/>
          <w:sz w:val="28"/>
          <w:szCs w:val="28"/>
          <w:u w:val="single"/>
        </w:rPr>
      </w:pPr>
      <w:r w:rsidRPr="00F14ABE">
        <w:rPr>
          <w:rFonts w:ascii="Arial" w:hAnsi="Arial" w:cs="Arial"/>
          <w:b/>
          <w:sz w:val="28"/>
          <w:szCs w:val="28"/>
          <w:u w:val="single"/>
        </w:rPr>
        <w:t>Attendees:</w:t>
      </w:r>
    </w:p>
    <w:p w14:paraId="72EFBE4B"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Charlotte</w:t>
      </w:r>
    </w:p>
    <w:p w14:paraId="72644133"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Lewis</w:t>
      </w:r>
    </w:p>
    <w:p w14:paraId="0B262868"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Eve</w:t>
      </w:r>
    </w:p>
    <w:p w14:paraId="51E8E064"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Bethan</w:t>
      </w:r>
    </w:p>
    <w:p w14:paraId="6DF54886"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Kizzy</w:t>
      </w:r>
    </w:p>
    <w:p w14:paraId="75EC219B" w14:textId="649424C5" w:rsidR="0031398B" w:rsidRDefault="0031398B" w:rsidP="0031398B">
      <w:pPr>
        <w:rPr>
          <w:rFonts w:ascii="Arial" w:hAnsi="Arial" w:cs="Arial"/>
          <w:bCs/>
          <w:sz w:val="28"/>
          <w:szCs w:val="28"/>
        </w:rPr>
      </w:pPr>
      <w:r w:rsidRPr="00F14ABE">
        <w:rPr>
          <w:rFonts w:ascii="Arial" w:hAnsi="Arial" w:cs="Arial"/>
          <w:bCs/>
          <w:sz w:val="28"/>
          <w:szCs w:val="28"/>
        </w:rPr>
        <w:t>Noa</w:t>
      </w:r>
    </w:p>
    <w:p w14:paraId="7ED22AEB" w14:textId="77777777" w:rsidR="0031398B" w:rsidRPr="00F14ABE" w:rsidRDefault="0031398B" w:rsidP="0031398B">
      <w:pPr>
        <w:rPr>
          <w:rFonts w:ascii="Arial" w:hAnsi="Arial" w:cs="Arial"/>
          <w:bCs/>
          <w:sz w:val="28"/>
          <w:szCs w:val="28"/>
        </w:rPr>
      </w:pPr>
      <w:r>
        <w:rPr>
          <w:rFonts w:ascii="Arial" w:hAnsi="Arial" w:cs="Arial"/>
          <w:bCs/>
          <w:sz w:val="28"/>
          <w:szCs w:val="28"/>
        </w:rPr>
        <w:t>Gabriel</w:t>
      </w:r>
    </w:p>
    <w:p w14:paraId="5FC58410"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Rachel (Norfolk Museums Service</w:t>
      </w:r>
      <w:r>
        <w:rPr>
          <w:rFonts w:ascii="Arial" w:hAnsi="Arial" w:cs="Arial"/>
          <w:bCs/>
          <w:sz w:val="28"/>
          <w:szCs w:val="28"/>
        </w:rPr>
        <w:t>)</w:t>
      </w:r>
    </w:p>
    <w:p w14:paraId="37683C0B"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Dawn(Virtual School for SEND)</w:t>
      </w:r>
    </w:p>
    <w:p w14:paraId="34D450DB"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Belinda (Norfolk SEND Partnership – SENDIASS)</w:t>
      </w:r>
    </w:p>
    <w:p w14:paraId="502EB9C0" w14:textId="77777777" w:rsidR="0031398B" w:rsidRPr="00F14ABE" w:rsidRDefault="0031398B" w:rsidP="0031398B">
      <w:pPr>
        <w:rPr>
          <w:rFonts w:ascii="Arial" w:hAnsi="Arial" w:cs="Arial"/>
          <w:bCs/>
          <w:sz w:val="28"/>
          <w:szCs w:val="28"/>
        </w:rPr>
      </w:pPr>
      <w:r w:rsidRPr="00F14ABE">
        <w:rPr>
          <w:rFonts w:ascii="Arial" w:hAnsi="Arial" w:cs="Arial"/>
          <w:bCs/>
          <w:sz w:val="28"/>
          <w:szCs w:val="28"/>
        </w:rPr>
        <w:t>Bridget (Norfolk SEND Partnership – SENDIASS)</w:t>
      </w:r>
    </w:p>
    <w:p w14:paraId="1FECE45E" w14:textId="77777777" w:rsidR="0031398B" w:rsidRPr="00F14ABE" w:rsidRDefault="0031398B" w:rsidP="0031398B">
      <w:pPr>
        <w:rPr>
          <w:rFonts w:ascii="Arial" w:hAnsi="Arial" w:cs="Arial"/>
          <w:b/>
          <w:sz w:val="28"/>
          <w:szCs w:val="28"/>
        </w:rPr>
      </w:pPr>
      <w:r w:rsidRPr="00F14ABE">
        <w:rPr>
          <w:rFonts w:ascii="Arial" w:hAnsi="Arial" w:cs="Arial"/>
          <w:b/>
          <w:sz w:val="28"/>
          <w:szCs w:val="28"/>
        </w:rPr>
        <w:t>Apologies:</w:t>
      </w:r>
    </w:p>
    <w:p w14:paraId="5E01B021" w14:textId="3D670995" w:rsidR="0031398B" w:rsidRDefault="0031398B" w:rsidP="0031398B">
      <w:pPr>
        <w:rPr>
          <w:rFonts w:ascii="Arial" w:hAnsi="Arial" w:cs="Arial"/>
          <w:bCs/>
          <w:sz w:val="28"/>
          <w:szCs w:val="28"/>
        </w:rPr>
      </w:pPr>
      <w:r w:rsidRPr="00F14ABE">
        <w:rPr>
          <w:rFonts w:ascii="Arial" w:hAnsi="Arial" w:cs="Arial"/>
          <w:bCs/>
          <w:sz w:val="28"/>
          <w:szCs w:val="28"/>
        </w:rPr>
        <w:t>Jack</w:t>
      </w:r>
    </w:p>
    <w:p w14:paraId="34E76FE6" w14:textId="77777777" w:rsidR="00A14078" w:rsidRDefault="00A14078" w:rsidP="0031398B">
      <w:pPr>
        <w:rPr>
          <w:rFonts w:ascii="Arial" w:hAnsi="Arial" w:cs="Arial"/>
          <w:bCs/>
          <w:sz w:val="28"/>
          <w:szCs w:val="28"/>
        </w:rPr>
      </w:pPr>
    </w:p>
    <w:p w14:paraId="01CED4DC" w14:textId="77777777" w:rsidR="0031398B" w:rsidRPr="00F14ABE" w:rsidRDefault="0031398B" w:rsidP="0031398B">
      <w:pPr>
        <w:pStyle w:val="ListParagraph"/>
        <w:numPr>
          <w:ilvl w:val="0"/>
          <w:numId w:val="1"/>
        </w:numPr>
        <w:spacing w:line="480" w:lineRule="auto"/>
        <w:rPr>
          <w:rFonts w:ascii="Arial" w:hAnsi="Arial" w:cs="Arial"/>
          <w:sz w:val="28"/>
          <w:szCs w:val="28"/>
        </w:rPr>
      </w:pPr>
      <w:r w:rsidRPr="00F14ABE">
        <w:rPr>
          <w:rFonts w:ascii="Arial" w:hAnsi="Arial" w:cs="Arial"/>
          <w:b/>
          <w:sz w:val="28"/>
          <w:szCs w:val="28"/>
        </w:rPr>
        <w:t>Introductions/welcome new members</w:t>
      </w:r>
      <w:r>
        <w:rPr>
          <w:rFonts w:ascii="Arial" w:hAnsi="Arial" w:cs="Arial"/>
          <w:b/>
          <w:sz w:val="28"/>
          <w:szCs w:val="28"/>
        </w:rPr>
        <w:t>.</w:t>
      </w:r>
    </w:p>
    <w:p w14:paraId="76C89A7D" w14:textId="77777777" w:rsidR="0031398B" w:rsidRDefault="0031398B" w:rsidP="0031398B">
      <w:pPr>
        <w:pStyle w:val="ListParagraph"/>
        <w:spacing w:line="480" w:lineRule="auto"/>
        <w:rPr>
          <w:rFonts w:ascii="Arial" w:hAnsi="Arial" w:cs="Arial"/>
          <w:bCs/>
          <w:sz w:val="28"/>
          <w:szCs w:val="28"/>
        </w:rPr>
      </w:pPr>
      <w:r w:rsidRPr="00F14ABE">
        <w:rPr>
          <w:rFonts w:ascii="Arial" w:hAnsi="Arial" w:cs="Arial"/>
          <w:bCs/>
          <w:sz w:val="28"/>
          <w:szCs w:val="28"/>
        </w:rPr>
        <w:t>Kizzy and Noah were welcomed by the group</w:t>
      </w:r>
      <w:r>
        <w:rPr>
          <w:rFonts w:ascii="Arial" w:hAnsi="Arial" w:cs="Arial"/>
          <w:bCs/>
          <w:sz w:val="28"/>
          <w:szCs w:val="28"/>
        </w:rPr>
        <w:t>.</w:t>
      </w:r>
      <w:r w:rsidRPr="00F14ABE">
        <w:rPr>
          <w:rFonts w:ascii="Arial" w:hAnsi="Arial" w:cs="Arial"/>
          <w:bCs/>
          <w:sz w:val="28"/>
          <w:szCs w:val="28"/>
        </w:rPr>
        <w:t xml:space="preserve"> </w:t>
      </w:r>
    </w:p>
    <w:p w14:paraId="6F414177" w14:textId="77777777" w:rsidR="0031398B" w:rsidRDefault="0031398B" w:rsidP="0031398B">
      <w:pPr>
        <w:pStyle w:val="ListParagraph"/>
        <w:numPr>
          <w:ilvl w:val="0"/>
          <w:numId w:val="1"/>
        </w:numPr>
        <w:spacing w:line="480" w:lineRule="auto"/>
        <w:rPr>
          <w:rFonts w:ascii="Arial" w:hAnsi="Arial" w:cs="Arial"/>
          <w:bCs/>
          <w:sz w:val="28"/>
          <w:szCs w:val="28"/>
        </w:rPr>
      </w:pPr>
      <w:r w:rsidRPr="00F14ABE">
        <w:rPr>
          <w:rFonts w:ascii="Arial" w:hAnsi="Arial" w:cs="Arial"/>
          <w:b/>
          <w:sz w:val="28"/>
          <w:szCs w:val="28"/>
        </w:rPr>
        <w:lastRenderedPageBreak/>
        <w:t xml:space="preserve">Review minutes of last Meeting – </w:t>
      </w:r>
      <w:r w:rsidRPr="00F14ABE">
        <w:rPr>
          <w:rFonts w:ascii="Arial" w:hAnsi="Arial" w:cs="Arial"/>
          <w:bCs/>
          <w:sz w:val="28"/>
          <w:szCs w:val="28"/>
        </w:rPr>
        <w:t>No changes to minutes</w:t>
      </w:r>
    </w:p>
    <w:p w14:paraId="35796852" w14:textId="77777777" w:rsidR="0031398B" w:rsidRPr="00F14ABE" w:rsidRDefault="0031398B" w:rsidP="0031398B">
      <w:pPr>
        <w:pStyle w:val="ListParagraph"/>
        <w:spacing w:line="480" w:lineRule="auto"/>
        <w:rPr>
          <w:rFonts w:ascii="Arial" w:hAnsi="Arial" w:cs="Arial"/>
          <w:bCs/>
          <w:sz w:val="28"/>
          <w:szCs w:val="28"/>
        </w:rPr>
      </w:pPr>
    </w:p>
    <w:p w14:paraId="0DA3CF75" w14:textId="77777777" w:rsidR="0031398B" w:rsidRPr="00F14ABE" w:rsidRDefault="0031398B" w:rsidP="0031398B">
      <w:pPr>
        <w:pStyle w:val="ListParagraph"/>
        <w:numPr>
          <w:ilvl w:val="0"/>
          <w:numId w:val="1"/>
        </w:numPr>
        <w:spacing w:line="480" w:lineRule="auto"/>
        <w:rPr>
          <w:rFonts w:ascii="Arial" w:hAnsi="Arial" w:cs="Arial"/>
          <w:bCs/>
          <w:sz w:val="28"/>
          <w:szCs w:val="28"/>
        </w:rPr>
      </w:pPr>
      <w:r w:rsidRPr="00F14ABE">
        <w:rPr>
          <w:rFonts w:ascii="Arial" w:hAnsi="Arial" w:cs="Arial"/>
          <w:b/>
          <w:sz w:val="28"/>
          <w:szCs w:val="28"/>
        </w:rPr>
        <w:t>Update on Kick the Dust Project –</w:t>
      </w:r>
      <w:r w:rsidRPr="00F14ABE">
        <w:rPr>
          <w:rFonts w:ascii="Arial" w:hAnsi="Arial" w:cs="Arial"/>
          <w:bCs/>
          <w:sz w:val="28"/>
          <w:szCs w:val="28"/>
        </w:rPr>
        <w:t xml:space="preserve"> (Bethan)</w:t>
      </w:r>
    </w:p>
    <w:p w14:paraId="605A81C9" w14:textId="77777777" w:rsidR="0031398B" w:rsidRPr="00F14ABE" w:rsidRDefault="0031398B" w:rsidP="0031398B">
      <w:pPr>
        <w:pStyle w:val="ListParagraph"/>
        <w:spacing w:line="480" w:lineRule="auto"/>
        <w:rPr>
          <w:rFonts w:ascii="Arial" w:hAnsi="Arial" w:cs="Arial"/>
          <w:bCs/>
          <w:sz w:val="28"/>
          <w:szCs w:val="28"/>
        </w:rPr>
      </w:pPr>
      <w:r w:rsidRPr="00F14ABE">
        <w:rPr>
          <w:rFonts w:ascii="Arial" w:hAnsi="Arial" w:cs="Arial"/>
          <w:b/>
          <w:sz w:val="28"/>
          <w:szCs w:val="28"/>
        </w:rPr>
        <w:t>Bethan provided an update to the group.</w:t>
      </w:r>
      <w:r w:rsidRPr="00F14ABE">
        <w:rPr>
          <w:rFonts w:ascii="Arial" w:hAnsi="Arial" w:cs="Arial"/>
          <w:bCs/>
          <w:sz w:val="28"/>
          <w:szCs w:val="28"/>
        </w:rPr>
        <w:t xml:space="preserve">  Bethan has identified the Sunflower Lanyard as a possible item to be shown at the exhibition.  Bethan explained that it is non gender specific, distinctive, and universally known as a way of signalling that a person has hidden disabilities.</w:t>
      </w:r>
      <w:r w:rsidRPr="00F14ABE">
        <w:rPr>
          <w:rFonts w:ascii="Arial" w:hAnsi="Arial" w:cs="Arial"/>
          <w:b/>
          <w:sz w:val="28"/>
          <w:szCs w:val="28"/>
        </w:rPr>
        <w:t xml:space="preserve"> </w:t>
      </w:r>
    </w:p>
    <w:p w14:paraId="0B31E466" w14:textId="77777777" w:rsidR="0031398B" w:rsidRDefault="0031398B" w:rsidP="0031398B">
      <w:pPr>
        <w:spacing w:line="480" w:lineRule="auto"/>
        <w:ind w:left="360"/>
        <w:rPr>
          <w:rFonts w:ascii="Arial" w:hAnsi="Arial" w:cs="Arial"/>
          <w:i/>
          <w:iCs/>
          <w:color w:val="202124"/>
          <w:sz w:val="28"/>
          <w:szCs w:val="28"/>
          <w:shd w:val="clear" w:color="auto" w:fill="FFFFFF"/>
        </w:rPr>
      </w:pPr>
      <w:r w:rsidRPr="00F14ABE">
        <w:rPr>
          <w:rFonts w:ascii="Arial" w:hAnsi="Arial" w:cs="Arial"/>
          <w:b/>
          <w:bCs/>
          <w:color w:val="202124"/>
          <w:sz w:val="28"/>
          <w:szCs w:val="28"/>
          <w:shd w:val="clear" w:color="auto" w:fill="FFFFFF"/>
        </w:rPr>
        <w:t>“</w:t>
      </w:r>
      <w:r w:rsidRPr="00F14ABE">
        <w:rPr>
          <w:rFonts w:ascii="Arial" w:hAnsi="Arial" w:cs="Arial"/>
          <w:b/>
          <w:bCs/>
          <w:i/>
          <w:iCs/>
          <w:color w:val="202124"/>
          <w:sz w:val="28"/>
          <w:szCs w:val="28"/>
          <w:shd w:val="clear" w:color="auto" w:fill="FFFFFF"/>
        </w:rPr>
        <w:t>Wearing</w:t>
      </w:r>
      <w:r w:rsidRPr="00F14ABE">
        <w:rPr>
          <w:rFonts w:ascii="Arial" w:hAnsi="Arial" w:cs="Arial"/>
          <w:i/>
          <w:iCs/>
          <w:color w:val="202124"/>
          <w:sz w:val="28"/>
          <w:szCs w:val="28"/>
          <w:shd w:val="clear" w:color="auto" w:fill="FFFFFF"/>
        </w:rPr>
        <w:t> the Hidden Disabilities </w:t>
      </w:r>
      <w:r w:rsidRPr="00F14ABE">
        <w:rPr>
          <w:rFonts w:ascii="Arial" w:hAnsi="Arial" w:cs="Arial"/>
          <w:b/>
          <w:bCs/>
          <w:i/>
          <w:iCs/>
          <w:color w:val="202124"/>
          <w:sz w:val="28"/>
          <w:szCs w:val="28"/>
          <w:shd w:val="clear" w:color="auto" w:fill="FFFFFF"/>
        </w:rPr>
        <w:t>Sunflower</w:t>
      </w:r>
      <w:r w:rsidRPr="00F14ABE">
        <w:rPr>
          <w:rFonts w:ascii="Arial" w:hAnsi="Arial" w:cs="Arial"/>
          <w:i/>
          <w:iCs/>
          <w:color w:val="202124"/>
          <w:sz w:val="28"/>
          <w:szCs w:val="28"/>
          <w:shd w:val="clear" w:color="auto" w:fill="FFFFFF"/>
        </w:rPr>
        <w:t> discreetly indicates to people around you including staff, colleagues and health professionals that you have a hidden disability and you </w:t>
      </w:r>
      <w:r w:rsidRPr="00F14ABE">
        <w:rPr>
          <w:rFonts w:ascii="Arial" w:hAnsi="Arial" w:cs="Arial"/>
          <w:b/>
          <w:bCs/>
          <w:i/>
          <w:iCs/>
          <w:color w:val="202124"/>
          <w:sz w:val="28"/>
          <w:szCs w:val="28"/>
          <w:shd w:val="clear" w:color="auto" w:fill="FFFFFF"/>
        </w:rPr>
        <w:t>may</w:t>
      </w:r>
      <w:r w:rsidRPr="00F14ABE">
        <w:rPr>
          <w:rFonts w:ascii="Arial" w:hAnsi="Arial" w:cs="Arial"/>
          <w:i/>
          <w:iCs/>
          <w:color w:val="202124"/>
          <w:sz w:val="28"/>
          <w:szCs w:val="28"/>
          <w:shd w:val="clear" w:color="auto" w:fill="FFFFFF"/>
        </w:rPr>
        <w:t> need additional support, help or more time.”</w:t>
      </w:r>
    </w:p>
    <w:p w14:paraId="1413D182" w14:textId="77777777" w:rsidR="0031398B" w:rsidRPr="00A14078" w:rsidRDefault="0031398B" w:rsidP="0031398B">
      <w:pPr>
        <w:pStyle w:val="NormalWeb"/>
        <w:shd w:val="clear" w:color="auto" w:fill="005740"/>
        <w:spacing w:before="0" w:beforeAutospacing="0"/>
        <w:rPr>
          <w:rFonts w:ascii="Arial" w:hAnsi="Arial" w:cs="Arial"/>
          <w:color w:val="141A1F"/>
        </w:rPr>
      </w:pPr>
      <w:r w:rsidRPr="00A14078">
        <w:rPr>
          <w:rStyle w:val="Strong"/>
          <w:rFonts w:ascii="Arial" w:hAnsi="Arial" w:cs="Arial"/>
          <w:color w:val="FFFFFF"/>
        </w:rPr>
        <w:t>The Hidden Disabilities Sunflower is part of Hidden Disabilities Sunflower Scheme Limited, a private company based in the UK.</w:t>
      </w:r>
    </w:p>
    <w:p w14:paraId="57592165" w14:textId="77777777" w:rsidR="0031398B" w:rsidRPr="00A14078" w:rsidRDefault="0031398B" w:rsidP="0031398B">
      <w:pPr>
        <w:pStyle w:val="NormalWeb"/>
        <w:shd w:val="clear" w:color="auto" w:fill="005740"/>
        <w:spacing w:before="0" w:beforeAutospacing="0"/>
        <w:rPr>
          <w:rFonts w:ascii="Arial" w:hAnsi="Arial" w:cs="Arial"/>
          <w:color w:val="141A1F"/>
        </w:rPr>
      </w:pPr>
      <w:r w:rsidRPr="00A14078">
        <w:rPr>
          <w:rStyle w:val="Emphasis"/>
          <w:rFonts w:ascii="Arial" w:hAnsi="Arial" w:cs="Arial"/>
          <w:color w:val="FFFFFF"/>
        </w:rPr>
        <w:t>The Hidden Disabilities Sunflower products are strictly not for resale by individuals, businesses or organisations - they are intended to be donated to your colleagues and customers free of charge. </w:t>
      </w:r>
    </w:p>
    <w:p w14:paraId="1163103D" w14:textId="77777777" w:rsidR="0031398B" w:rsidRPr="00F14ABE" w:rsidRDefault="0031398B" w:rsidP="002C11F7">
      <w:pPr>
        <w:spacing w:line="480" w:lineRule="auto"/>
        <w:ind w:left="360"/>
        <w:rPr>
          <w:rFonts w:ascii="Arial" w:hAnsi="Arial" w:cs="Arial"/>
          <w:i/>
          <w:iCs/>
          <w:color w:val="202124"/>
          <w:sz w:val="28"/>
          <w:szCs w:val="28"/>
          <w:shd w:val="clear" w:color="auto" w:fill="FFFFFF"/>
        </w:rPr>
      </w:pPr>
      <w:r>
        <w:rPr>
          <w:rFonts w:ascii="Arial" w:hAnsi="Arial" w:cs="Arial"/>
          <w:i/>
          <w:iCs/>
          <w:noProof/>
          <w:color w:val="202124"/>
          <w:sz w:val="28"/>
          <w:szCs w:val="28"/>
          <w:shd w:val="clear" w:color="auto" w:fill="FFFFFF"/>
        </w:rPr>
        <w:drawing>
          <wp:inline distT="0" distB="0" distL="0" distR="0" wp14:anchorId="08BA8DFC" wp14:editId="77E5B9E9">
            <wp:extent cx="2857500" cy="1905000"/>
            <wp:effectExtent l="0" t="0" r="0" b="0"/>
            <wp:docPr id="4" name="Picture 4" descr="Diagram,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flower_lanyard.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14:paraId="2072A0E5"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lastRenderedPageBreak/>
        <w:t>Bethan explained that these were originally used at airports and provided an example of when she was travelling home from a disability event wearing a badge that said “ASD”, when she discovered that her train had been cancelled.  She explained that a member of staff saw her badge and</w:t>
      </w:r>
      <w:r>
        <w:rPr>
          <w:rFonts w:ascii="Arial" w:hAnsi="Arial" w:cs="Arial"/>
          <w:color w:val="202124"/>
          <w:sz w:val="28"/>
          <w:szCs w:val="28"/>
          <w:shd w:val="clear" w:color="auto" w:fill="FFFFFF"/>
        </w:rPr>
        <w:t xml:space="preserve"> they</w:t>
      </w:r>
      <w:r w:rsidRPr="00F14ABE">
        <w:rPr>
          <w:rFonts w:ascii="Arial" w:hAnsi="Arial" w:cs="Arial"/>
          <w:color w:val="202124"/>
          <w:sz w:val="28"/>
          <w:szCs w:val="28"/>
          <w:shd w:val="clear" w:color="auto" w:fill="FFFFFF"/>
        </w:rPr>
        <w:t xml:space="preserve"> were pro-active in helping her.</w:t>
      </w:r>
    </w:p>
    <w:p w14:paraId="68933586"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 xml:space="preserve">Eve shared a similar story of travelling independently, and the challenges of being visually impaired and </w:t>
      </w:r>
      <w:r>
        <w:rPr>
          <w:rFonts w:ascii="Arial" w:hAnsi="Arial" w:cs="Arial"/>
          <w:color w:val="202124"/>
          <w:sz w:val="28"/>
          <w:szCs w:val="28"/>
          <w:shd w:val="clear" w:color="auto" w:fill="FFFFFF"/>
        </w:rPr>
        <w:t xml:space="preserve">how this makes it difficult </w:t>
      </w:r>
      <w:r w:rsidRPr="00F14ABE">
        <w:rPr>
          <w:rFonts w:ascii="Arial" w:hAnsi="Arial" w:cs="Arial"/>
          <w:color w:val="202124"/>
          <w:sz w:val="28"/>
          <w:szCs w:val="28"/>
          <w:shd w:val="clear" w:color="auto" w:fill="FFFFFF"/>
        </w:rPr>
        <w:t xml:space="preserve"> to identify different signs/tickets/numbers and had to ask for help.</w:t>
      </w:r>
    </w:p>
    <w:p w14:paraId="727948B1" w14:textId="22538491"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Noa</w:t>
      </w:r>
      <w:bookmarkStart w:id="0" w:name="_GoBack"/>
      <w:bookmarkEnd w:id="0"/>
      <w:r w:rsidRPr="00F14ABE">
        <w:rPr>
          <w:rFonts w:ascii="Arial" w:hAnsi="Arial" w:cs="Arial"/>
          <w:color w:val="202124"/>
          <w:sz w:val="28"/>
          <w:szCs w:val="28"/>
          <w:shd w:val="clear" w:color="auto" w:fill="FFFFFF"/>
        </w:rPr>
        <w:t xml:space="preserve"> sought to share his experience in a Special school (unfortunately his internet kept interrupting and was invited to type this in the chat.)</w:t>
      </w:r>
    </w:p>
    <w:p w14:paraId="31E6A789"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Dawn said that these are used in her sons’ mainstream school and have been very positive for those people who are exempt from wearing masks.</w:t>
      </w:r>
    </w:p>
    <w:p w14:paraId="78B608B6"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Rachel explained that the recent type also has a hoop for hand sanitiser.</w:t>
      </w:r>
    </w:p>
    <w:p w14:paraId="7A791511"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Bridget reflected that this would be a historical artefact to reflect the context of COVID pandemic which we are currently living in.</w:t>
      </w:r>
    </w:p>
    <w:p w14:paraId="122A1D32"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Tracey (supporting Lewis) said there are also armbands.</w:t>
      </w:r>
    </w:p>
    <w:p w14:paraId="74AECFEB"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lastRenderedPageBreak/>
        <w:t>Bethan added to this to inform the group that there are also pins available.</w:t>
      </w:r>
    </w:p>
    <w:p w14:paraId="716B5285" w14:textId="77777777" w:rsidR="0031398B" w:rsidRPr="00F14ABE"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Bethan explained that they are easily available on-line, as well as Tesco and Amazon.</w:t>
      </w:r>
    </w:p>
    <w:p w14:paraId="3D49A4BD" w14:textId="77777777" w:rsidR="0031398B" w:rsidRPr="004F753F" w:rsidRDefault="0031398B" w:rsidP="0031398B">
      <w:pPr>
        <w:pStyle w:val="ListParagraph"/>
        <w:numPr>
          <w:ilvl w:val="0"/>
          <w:numId w:val="3"/>
        </w:numPr>
        <w:spacing w:line="480" w:lineRule="auto"/>
        <w:rPr>
          <w:rFonts w:ascii="Arial" w:hAnsi="Arial" w:cs="Arial"/>
          <w:b/>
          <w:bCs/>
          <w:color w:val="202124"/>
          <w:sz w:val="28"/>
          <w:szCs w:val="28"/>
          <w:shd w:val="clear" w:color="auto" w:fill="FFFFFF"/>
        </w:rPr>
      </w:pPr>
      <w:r w:rsidRPr="004F753F">
        <w:rPr>
          <w:rFonts w:ascii="Arial" w:hAnsi="Arial" w:cs="Arial"/>
          <w:b/>
          <w:bCs/>
          <w:color w:val="202124"/>
          <w:sz w:val="28"/>
          <w:szCs w:val="28"/>
          <w:shd w:val="clear" w:color="auto" w:fill="FFFFFF"/>
        </w:rPr>
        <w:t>Group agreed that this should be in the exhibition!</w:t>
      </w:r>
    </w:p>
    <w:p w14:paraId="4D41BA34" w14:textId="0C5A70AD" w:rsidR="0031398B" w:rsidRDefault="0031398B" w:rsidP="0031398B">
      <w:pPr>
        <w:pStyle w:val="ListParagraph"/>
        <w:numPr>
          <w:ilvl w:val="0"/>
          <w:numId w:val="3"/>
        </w:numPr>
        <w:spacing w:line="480" w:lineRule="auto"/>
        <w:rPr>
          <w:rFonts w:ascii="Arial" w:hAnsi="Arial" w:cs="Arial"/>
          <w:color w:val="202124"/>
          <w:sz w:val="28"/>
          <w:szCs w:val="28"/>
          <w:shd w:val="clear" w:color="auto" w:fill="FFFFFF"/>
        </w:rPr>
      </w:pPr>
      <w:r w:rsidRPr="00F14ABE">
        <w:rPr>
          <w:rFonts w:ascii="Arial" w:hAnsi="Arial" w:cs="Arial"/>
          <w:color w:val="202124"/>
          <w:sz w:val="28"/>
          <w:szCs w:val="28"/>
          <w:shd w:val="clear" w:color="auto" w:fill="FFFFFF"/>
        </w:rPr>
        <w:t xml:space="preserve">Bethan &amp; Rachel also sought the groups favourites in dolls which have disabilities, </w:t>
      </w:r>
      <w:r w:rsidRPr="008E41D4">
        <w:rPr>
          <w:rFonts w:ascii="Arial" w:hAnsi="Arial" w:cs="Arial"/>
          <w:b/>
          <w:bCs/>
          <w:color w:val="202124"/>
          <w:sz w:val="28"/>
          <w:szCs w:val="28"/>
          <w:shd w:val="clear" w:color="auto" w:fill="FFFFFF"/>
        </w:rPr>
        <w:t>(Toy Like Me:</w:t>
      </w:r>
      <w:r w:rsidRPr="00F14ABE">
        <w:rPr>
          <w:rFonts w:ascii="Arial" w:hAnsi="Arial" w:cs="Arial"/>
          <w:color w:val="202124"/>
          <w:sz w:val="28"/>
          <w:szCs w:val="28"/>
          <w:shd w:val="clear" w:color="auto" w:fill="FFFFFF"/>
        </w:rPr>
        <w:t xml:space="preserve">  </w:t>
      </w:r>
      <w:r w:rsidR="00A14078">
        <w:rPr>
          <w:rFonts w:ascii="Arial" w:hAnsi="Arial" w:cs="Arial"/>
          <w:color w:val="202124"/>
          <w:sz w:val="28"/>
          <w:szCs w:val="28"/>
          <w:shd w:val="clear" w:color="auto" w:fill="FFFFFF"/>
        </w:rPr>
        <w:t>h</w:t>
      </w:r>
      <w:r w:rsidRPr="00F14ABE">
        <w:rPr>
          <w:rFonts w:ascii="Arial" w:hAnsi="Arial" w:cs="Arial"/>
          <w:color w:val="202124"/>
          <w:sz w:val="28"/>
          <w:szCs w:val="28"/>
          <w:shd w:val="clear" w:color="auto" w:fill="FFFFFF"/>
        </w:rPr>
        <w:t>ttps://www.toylikeme.org/) which could also be shown in exhibition.  Rachel advised to avoid items with lots of bits as trickier for curators to store/share and care for.  Rachel shared the webpage and group narrowed down their favourites to:  Hulk</w:t>
      </w:r>
      <w:r>
        <w:rPr>
          <w:rFonts w:ascii="Arial" w:hAnsi="Arial" w:cs="Arial"/>
          <w:color w:val="202124"/>
          <w:sz w:val="28"/>
          <w:szCs w:val="28"/>
          <w:shd w:val="clear" w:color="auto" w:fill="FFFFFF"/>
        </w:rPr>
        <w:t xml:space="preserve"> with stoma</w:t>
      </w:r>
      <w:r w:rsidRPr="00F14ABE">
        <w:rPr>
          <w:rFonts w:ascii="Arial" w:hAnsi="Arial" w:cs="Arial"/>
          <w:color w:val="202124"/>
          <w:sz w:val="28"/>
          <w:szCs w:val="28"/>
          <w:shd w:val="clear" w:color="auto" w:fill="FFFFFF"/>
        </w:rPr>
        <w:t xml:space="preserve">, </w:t>
      </w:r>
      <w:r>
        <w:rPr>
          <w:rFonts w:ascii="Arial" w:hAnsi="Arial" w:cs="Arial"/>
          <w:color w:val="202124"/>
          <w:sz w:val="28"/>
          <w:szCs w:val="28"/>
          <w:shd w:val="clear" w:color="auto" w:fill="FFFFFF"/>
        </w:rPr>
        <w:t>Lego princess with Guide dog, and Anna, from Frozen, with Eye patch.</w:t>
      </w:r>
    </w:p>
    <w:p w14:paraId="6D914B08" w14:textId="77777777" w:rsidR="0031398B" w:rsidRDefault="0031398B" w:rsidP="0031398B">
      <w:pPr>
        <w:pStyle w:val="ListParagraph"/>
        <w:spacing w:line="480" w:lineRule="auto"/>
        <w:ind w:left="1080"/>
        <w:rPr>
          <w:rFonts w:ascii="Arial" w:hAnsi="Arial" w:cs="Arial"/>
          <w:color w:val="202124"/>
          <w:sz w:val="28"/>
          <w:szCs w:val="28"/>
          <w:shd w:val="clear" w:color="auto" w:fill="FFFFFF"/>
        </w:rPr>
      </w:pPr>
      <w:r w:rsidRPr="004A55A1">
        <w:rPr>
          <w:rFonts w:ascii="Arial" w:hAnsi="Arial" w:cs="Arial"/>
          <w:noProof/>
          <w:color w:val="202124"/>
          <w:sz w:val="28"/>
          <w:szCs w:val="28"/>
          <w:shd w:val="clear" w:color="auto" w:fill="FFFFFF"/>
        </w:rPr>
        <w:drawing>
          <wp:inline distT="0" distB="0" distL="0" distR="0" wp14:anchorId="431A16C8" wp14:editId="5AE8C94D">
            <wp:extent cx="1104900" cy="1104900"/>
            <wp:effectExtent l="19050" t="19050" r="19050" b="19050"/>
            <wp:docPr id="1026" name="Picture 2" descr="#ToyLikeMe makeover image showing Hulk toy with orange model ostomy pouch.">
              <a:extLst xmlns:a="http://schemas.openxmlformats.org/drawingml/2006/main">
                <a:ext uri="{FF2B5EF4-FFF2-40B4-BE49-F238E27FC236}">
                  <a16:creationId xmlns:a16="http://schemas.microsoft.com/office/drawing/2014/main" id="{ADC679A1-ADA8-40E5-85AA-464A66DBDE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oyLikeMe makeover image showing Hulk toy with orange model ostomy pouch.">
                      <a:extLst>
                        <a:ext uri="{FF2B5EF4-FFF2-40B4-BE49-F238E27FC236}">
                          <a16:creationId xmlns:a16="http://schemas.microsoft.com/office/drawing/2014/main" id="{ADC679A1-ADA8-40E5-85AA-464A66DBDE0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solidFill>
                        <a:schemeClr val="tx1"/>
                      </a:solidFill>
                    </a:ln>
                  </pic:spPr>
                </pic:pic>
              </a:graphicData>
            </a:graphic>
          </wp:inline>
        </w:drawing>
      </w:r>
      <w:r>
        <w:rPr>
          <w:rFonts w:ascii="Arial" w:hAnsi="Arial" w:cs="Arial"/>
          <w:color w:val="202124"/>
          <w:sz w:val="28"/>
          <w:szCs w:val="28"/>
          <w:shd w:val="clear" w:color="auto" w:fill="FFFFFF"/>
        </w:rPr>
        <w:t xml:space="preserve">      </w:t>
      </w:r>
      <w:r w:rsidRPr="004A55A1">
        <w:rPr>
          <w:rFonts w:ascii="Arial" w:hAnsi="Arial" w:cs="Arial"/>
          <w:noProof/>
          <w:color w:val="202124"/>
          <w:sz w:val="28"/>
          <w:szCs w:val="28"/>
          <w:shd w:val="clear" w:color="auto" w:fill="FFFFFF"/>
        </w:rPr>
        <w:drawing>
          <wp:inline distT="0" distB="0" distL="0" distR="0" wp14:anchorId="2F7F763A" wp14:editId="47E74E16">
            <wp:extent cx="1114425" cy="1114425"/>
            <wp:effectExtent l="19050" t="19050" r="28575" b="28575"/>
            <wp:docPr id="1030" name="Picture 6" descr="#ToyLikeMe makeover image showing Playmobil princess figure with a guide dog. The guide dog has a pink harness.">
              <a:extLst xmlns:a="http://schemas.openxmlformats.org/drawingml/2006/main">
                <a:ext uri="{FF2B5EF4-FFF2-40B4-BE49-F238E27FC236}">
                  <a16:creationId xmlns:a16="http://schemas.microsoft.com/office/drawing/2014/main" id="{FE774862-CA5C-44E7-95F4-A4156087D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ToyLikeMe makeover image showing Playmobil princess figure with a guide dog. The guide dog has a pink harness.">
                      <a:extLst>
                        <a:ext uri="{FF2B5EF4-FFF2-40B4-BE49-F238E27FC236}">
                          <a16:creationId xmlns:a16="http://schemas.microsoft.com/office/drawing/2014/main" id="{FE774862-CA5C-44E7-95F4-A4156087D7C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solidFill>
                        <a:schemeClr val="tx1"/>
                      </a:solidFill>
                    </a:ln>
                  </pic:spPr>
                </pic:pic>
              </a:graphicData>
            </a:graphic>
          </wp:inline>
        </w:drawing>
      </w:r>
      <w:r>
        <w:rPr>
          <w:rFonts w:ascii="Arial" w:hAnsi="Arial" w:cs="Arial"/>
          <w:color w:val="202124"/>
          <w:sz w:val="28"/>
          <w:szCs w:val="28"/>
          <w:shd w:val="clear" w:color="auto" w:fill="FFFFFF"/>
        </w:rPr>
        <w:t xml:space="preserve">     </w:t>
      </w:r>
      <w:r w:rsidRPr="004A55A1">
        <w:rPr>
          <w:rFonts w:ascii="Arial" w:hAnsi="Arial" w:cs="Arial"/>
          <w:noProof/>
          <w:color w:val="202124"/>
          <w:sz w:val="28"/>
          <w:szCs w:val="28"/>
          <w:shd w:val="clear" w:color="auto" w:fill="FFFFFF"/>
        </w:rPr>
        <w:drawing>
          <wp:inline distT="0" distB="0" distL="0" distR="0" wp14:anchorId="0FAB729E" wp14:editId="3F58DBF5">
            <wp:extent cx="1114425" cy="1114425"/>
            <wp:effectExtent l="19050" t="19050" r="28575" b="28575"/>
            <wp:docPr id="1028" name="Picture 4" descr="#ToyLikeMe makeover image showing Disney Ana from Frozen doll with a pale aqua eye patch.">
              <a:extLst xmlns:a="http://schemas.openxmlformats.org/drawingml/2006/main">
                <a:ext uri="{FF2B5EF4-FFF2-40B4-BE49-F238E27FC236}">
                  <a16:creationId xmlns:a16="http://schemas.microsoft.com/office/drawing/2014/main" id="{ADD8BC8E-9B10-455C-9280-6B675408D2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oyLikeMe makeover image showing Disney Ana from Frozen doll with a pale aqua eye patch.">
                      <a:extLst>
                        <a:ext uri="{FF2B5EF4-FFF2-40B4-BE49-F238E27FC236}">
                          <a16:creationId xmlns:a16="http://schemas.microsoft.com/office/drawing/2014/main" id="{ADD8BC8E-9B10-455C-9280-6B675408D26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solidFill>
                        <a:schemeClr val="tx1"/>
                      </a:solidFill>
                    </a:ln>
                  </pic:spPr>
                </pic:pic>
              </a:graphicData>
            </a:graphic>
          </wp:inline>
        </w:drawing>
      </w:r>
    </w:p>
    <w:p w14:paraId="79F8728E" w14:textId="77777777" w:rsidR="0031398B" w:rsidRPr="00F14ABE" w:rsidRDefault="0031398B" w:rsidP="0031398B">
      <w:pPr>
        <w:pStyle w:val="ListParagraph"/>
        <w:spacing w:line="480" w:lineRule="auto"/>
        <w:ind w:left="1080"/>
        <w:rPr>
          <w:rFonts w:ascii="Arial" w:hAnsi="Arial" w:cs="Arial"/>
          <w:color w:val="202124"/>
          <w:sz w:val="28"/>
          <w:szCs w:val="28"/>
          <w:shd w:val="clear" w:color="auto" w:fill="FFFFFF"/>
        </w:rPr>
      </w:pPr>
      <w:r w:rsidRPr="004A55A1">
        <w:rPr>
          <w:rFonts w:ascii="Arial" w:hAnsi="Arial" w:cs="Arial"/>
          <w:b/>
          <w:bCs/>
          <w:color w:val="202124"/>
          <w:sz w:val="28"/>
          <w:szCs w:val="28"/>
          <w:shd w:val="clear" w:color="auto" w:fill="FFFFFF"/>
        </w:rPr>
        <w:t>ACTION:</w:t>
      </w:r>
      <w:r>
        <w:rPr>
          <w:rFonts w:ascii="Arial" w:hAnsi="Arial" w:cs="Arial"/>
          <w:color w:val="202124"/>
          <w:sz w:val="28"/>
          <w:szCs w:val="28"/>
          <w:shd w:val="clear" w:color="auto" w:fill="FFFFFF"/>
        </w:rPr>
        <w:t xml:space="preserve">  Rachel and Bethan have asked if you could complete a feedback sheet providing reasons for these being your choice of toy, to be bought for the exhibition.  It would be great if you could complete these and send them back by email (to Belinda).</w:t>
      </w:r>
    </w:p>
    <w:p w14:paraId="4B4FAD24" w14:textId="77777777" w:rsidR="0031398B" w:rsidRPr="00F14ABE" w:rsidRDefault="0031398B" w:rsidP="0031398B">
      <w:pPr>
        <w:pStyle w:val="ListParagraph"/>
        <w:numPr>
          <w:ilvl w:val="0"/>
          <w:numId w:val="1"/>
        </w:numPr>
        <w:spacing w:line="480" w:lineRule="auto"/>
        <w:rPr>
          <w:rFonts w:ascii="Arial" w:hAnsi="Arial" w:cs="Arial"/>
          <w:bCs/>
          <w:sz w:val="28"/>
          <w:szCs w:val="28"/>
        </w:rPr>
      </w:pPr>
      <w:r w:rsidRPr="00F14ABE">
        <w:rPr>
          <w:rFonts w:ascii="Arial" w:hAnsi="Arial" w:cs="Arial"/>
          <w:b/>
          <w:bCs/>
          <w:color w:val="202124"/>
          <w:sz w:val="28"/>
          <w:szCs w:val="28"/>
          <w:shd w:val="clear" w:color="auto" w:fill="FFFFFF"/>
        </w:rPr>
        <w:lastRenderedPageBreak/>
        <w:t xml:space="preserve"> </w:t>
      </w:r>
      <w:r w:rsidRPr="00F14ABE">
        <w:rPr>
          <w:rFonts w:ascii="Arial" w:hAnsi="Arial" w:cs="Arial"/>
          <w:b/>
          <w:sz w:val="28"/>
          <w:szCs w:val="28"/>
        </w:rPr>
        <w:t>New development –</w:t>
      </w:r>
      <w:r w:rsidRPr="00F14ABE">
        <w:rPr>
          <w:rFonts w:ascii="Arial" w:hAnsi="Arial" w:cs="Arial"/>
          <w:bCs/>
          <w:sz w:val="28"/>
          <w:szCs w:val="28"/>
        </w:rPr>
        <w:t xml:space="preserve"> Bridget explained the development of an on-line message board for the SEND Forum.  Discussion &amp; feedback/queries were:</w:t>
      </w:r>
    </w:p>
    <w:p w14:paraId="4AB22C26" w14:textId="77777777" w:rsidR="0031398B" w:rsidRDefault="0031398B" w:rsidP="0031398B">
      <w:pPr>
        <w:pStyle w:val="ListParagraph"/>
        <w:numPr>
          <w:ilvl w:val="1"/>
          <w:numId w:val="2"/>
        </w:numPr>
        <w:spacing w:after="0" w:line="240" w:lineRule="auto"/>
        <w:rPr>
          <w:rFonts w:ascii="Arial" w:eastAsia="Times New Roman" w:hAnsi="Arial" w:cs="Arial"/>
          <w:sz w:val="28"/>
          <w:szCs w:val="28"/>
        </w:rPr>
      </w:pPr>
      <w:r w:rsidRPr="00F14ABE">
        <w:rPr>
          <w:rFonts w:ascii="Arial" w:eastAsia="Times New Roman" w:hAnsi="Arial" w:cs="Arial"/>
          <w:sz w:val="28"/>
          <w:szCs w:val="28"/>
        </w:rPr>
        <w:t>Can images/photos be uploaded onto the Message board?</w:t>
      </w:r>
    </w:p>
    <w:p w14:paraId="30548120" w14:textId="77777777" w:rsidR="0031398B" w:rsidRPr="00F14ABE" w:rsidRDefault="0031398B" w:rsidP="0031398B">
      <w:pPr>
        <w:pStyle w:val="ListParagraph"/>
        <w:spacing w:after="0" w:line="240" w:lineRule="auto"/>
        <w:ind w:left="1440"/>
        <w:rPr>
          <w:rFonts w:ascii="Arial" w:eastAsia="Times New Roman" w:hAnsi="Arial" w:cs="Arial"/>
          <w:sz w:val="28"/>
          <w:szCs w:val="28"/>
        </w:rPr>
      </w:pPr>
    </w:p>
    <w:p w14:paraId="34EA81DE" w14:textId="77777777" w:rsidR="0031398B" w:rsidRDefault="0031398B" w:rsidP="0031398B">
      <w:pPr>
        <w:pStyle w:val="ListParagraph"/>
        <w:numPr>
          <w:ilvl w:val="1"/>
          <w:numId w:val="2"/>
        </w:numPr>
        <w:spacing w:after="0" w:line="240" w:lineRule="auto"/>
        <w:rPr>
          <w:rFonts w:ascii="Arial" w:eastAsia="Times New Roman" w:hAnsi="Arial" w:cs="Arial"/>
          <w:sz w:val="28"/>
          <w:szCs w:val="28"/>
        </w:rPr>
      </w:pPr>
      <w:r w:rsidRPr="00F14ABE">
        <w:rPr>
          <w:rFonts w:ascii="Arial" w:eastAsia="Times New Roman" w:hAnsi="Arial" w:cs="Arial"/>
          <w:sz w:val="28"/>
          <w:szCs w:val="28"/>
        </w:rPr>
        <w:t>Can there be a link to Live chat?</w:t>
      </w:r>
    </w:p>
    <w:p w14:paraId="2384E1F0" w14:textId="77777777" w:rsidR="0031398B" w:rsidRPr="00F14ABE" w:rsidRDefault="0031398B" w:rsidP="0031398B">
      <w:pPr>
        <w:spacing w:after="0" w:line="240" w:lineRule="auto"/>
        <w:rPr>
          <w:rFonts w:ascii="Arial" w:eastAsia="Times New Roman" w:hAnsi="Arial" w:cs="Arial"/>
          <w:sz w:val="28"/>
          <w:szCs w:val="28"/>
        </w:rPr>
      </w:pPr>
    </w:p>
    <w:p w14:paraId="3BDC882F" w14:textId="77777777" w:rsidR="0031398B" w:rsidRDefault="0031398B" w:rsidP="0031398B">
      <w:pPr>
        <w:pStyle w:val="ListParagraph"/>
        <w:numPr>
          <w:ilvl w:val="1"/>
          <w:numId w:val="2"/>
        </w:numPr>
        <w:spacing w:after="0" w:line="240" w:lineRule="auto"/>
        <w:rPr>
          <w:rFonts w:ascii="Arial" w:eastAsia="Times New Roman" w:hAnsi="Arial" w:cs="Arial"/>
          <w:sz w:val="28"/>
          <w:szCs w:val="28"/>
        </w:rPr>
      </w:pPr>
      <w:r w:rsidRPr="00F14ABE">
        <w:rPr>
          <w:rFonts w:ascii="Arial" w:eastAsia="Times New Roman" w:hAnsi="Arial" w:cs="Arial"/>
          <w:sz w:val="28"/>
          <w:szCs w:val="28"/>
        </w:rPr>
        <w:t xml:space="preserve">Speech icon? (I think </w:t>
      </w:r>
      <w:r>
        <w:rPr>
          <w:rFonts w:ascii="Arial" w:eastAsia="Times New Roman" w:hAnsi="Arial" w:cs="Arial"/>
          <w:sz w:val="28"/>
          <w:szCs w:val="28"/>
        </w:rPr>
        <w:t xml:space="preserve">you </w:t>
      </w:r>
      <w:r w:rsidRPr="00F14ABE">
        <w:rPr>
          <w:rFonts w:ascii="Arial" w:eastAsia="Times New Roman" w:hAnsi="Arial" w:cs="Arial"/>
          <w:sz w:val="28"/>
          <w:szCs w:val="28"/>
        </w:rPr>
        <w:t>would like to be able to speak and this to be transcribed into text.)</w:t>
      </w:r>
    </w:p>
    <w:p w14:paraId="16613E4E" w14:textId="77777777" w:rsidR="0031398B" w:rsidRPr="00F14ABE" w:rsidRDefault="0031398B" w:rsidP="0031398B">
      <w:pPr>
        <w:spacing w:after="0" w:line="240" w:lineRule="auto"/>
        <w:rPr>
          <w:rFonts w:ascii="Arial" w:eastAsia="Times New Roman" w:hAnsi="Arial" w:cs="Arial"/>
          <w:sz w:val="28"/>
          <w:szCs w:val="28"/>
        </w:rPr>
      </w:pPr>
    </w:p>
    <w:p w14:paraId="2B9FF7E6" w14:textId="77777777" w:rsidR="0031398B" w:rsidRDefault="0031398B" w:rsidP="0031398B">
      <w:pPr>
        <w:pStyle w:val="ListParagraph"/>
        <w:numPr>
          <w:ilvl w:val="1"/>
          <w:numId w:val="2"/>
        </w:numPr>
        <w:spacing w:after="0" w:line="240" w:lineRule="auto"/>
        <w:rPr>
          <w:rFonts w:ascii="Arial" w:eastAsia="Times New Roman" w:hAnsi="Arial" w:cs="Arial"/>
          <w:sz w:val="28"/>
          <w:szCs w:val="28"/>
        </w:rPr>
      </w:pPr>
      <w:r w:rsidRPr="00F14ABE">
        <w:rPr>
          <w:rFonts w:ascii="Arial" w:eastAsia="Times New Roman" w:hAnsi="Arial" w:cs="Arial"/>
          <w:sz w:val="28"/>
          <w:szCs w:val="28"/>
        </w:rPr>
        <w:t xml:space="preserve">Can </w:t>
      </w:r>
      <w:r>
        <w:rPr>
          <w:rFonts w:ascii="Arial" w:eastAsia="Times New Roman" w:hAnsi="Arial" w:cs="Arial"/>
          <w:sz w:val="28"/>
          <w:szCs w:val="28"/>
        </w:rPr>
        <w:t>we</w:t>
      </w:r>
      <w:r w:rsidRPr="00F14ABE">
        <w:rPr>
          <w:rFonts w:ascii="Arial" w:eastAsia="Times New Roman" w:hAnsi="Arial" w:cs="Arial"/>
          <w:sz w:val="28"/>
          <w:szCs w:val="28"/>
        </w:rPr>
        <w:t xml:space="preserve"> press a button to access an optional tutorial to provide step by step guide to using the pin-board?</w:t>
      </w:r>
    </w:p>
    <w:p w14:paraId="32F609EC" w14:textId="77777777" w:rsidR="0031398B" w:rsidRPr="00F14ABE" w:rsidRDefault="0031398B" w:rsidP="0031398B">
      <w:pPr>
        <w:spacing w:after="0" w:line="240" w:lineRule="auto"/>
        <w:rPr>
          <w:rFonts w:ascii="Arial" w:eastAsia="Times New Roman" w:hAnsi="Arial" w:cs="Arial"/>
          <w:sz w:val="28"/>
          <w:szCs w:val="28"/>
        </w:rPr>
      </w:pPr>
    </w:p>
    <w:p w14:paraId="23E774A2" w14:textId="77777777" w:rsidR="0031398B" w:rsidRDefault="0031398B" w:rsidP="0031398B">
      <w:pPr>
        <w:pStyle w:val="ListParagraph"/>
        <w:numPr>
          <w:ilvl w:val="1"/>
          <w:numId w:val="2"/>
        </w:numPr>
        <w:spacing w:after="0" w:line="240" w:lineRule="auto"/>
        <w:rPr>
          <w:rFonts w:ascii="Arial" w:eastAsia="Times New Roman" w:hAnsi="Arial" w:cs="Arial"/>
          <w:sz w:val="28"/>
          <w:szCs w:val="28"/>
        </w:rPr>
      </w:pPr>
      <w:r w:rsidRPr="00F14ABE">
        <w:rPr>
          <w:rFonts w:ascii="Arial" w:eastAsia="Times New Roman" w:hAnsi="Arial" w:cs="Arial"/>
          <w:sz w:val="28"/>
          <w:szCs w:val="28"/>
        </w:rPr>
        <w:t>Could it be possible to click on boxes and a voice can read to the user what is written?</w:t>
      </w:r>
    </w:p>
    <w:p w14:paraId="017232C9" w14:textId="77777777" w:rsidR="0031398B" w:rsidRPr="00F14ABE" w:rsidRDefault="0031398B" w:rsidP="0031398B">
      <w:pPr>
        <w:spacing w:after="0" w:line="240" w:lineRule="auto"/>
        <w:rPr>
          <w:rFonts w:ascii="Arial" w:eastAsia="Times New Roman" w:hAnsi="Arial" w:cs="Arial"/>
          <w:sz w:val="28"/>
          <w:szCs w:val="28"/>
        </w:rPr>
      </w:pPr>
    </w:p>
    <w:p w14:paraId="15130AE2" w14:textId="77777777" w:rsidR="0031398B" w:rsidRDefault="0031398B" w:rsidP="0031398B">
      <w:pPr>
        <w:pStyle w:val="ListParagraph"/>
        <w:numPr>
          <w:ilvl w:val="1"/>
          <w:numId w:val="2"/>
        </w:numPr>
        <w:spacing w:after="0" w:line="240" w:lineRule="auto"/>
        <w:rPr>
          <w:rFonts w:ascii="Arial" w:eastAsia="Times New Roman" w:hAnsi="Arial" w:cs="Arial"/>
          <w:sz w:val="28"/>
          <w:szCs w:val="28"/>
        </w:rPr>
      </w:pPr>
      <w:r w:rsidRPr="00F14ABE">
        <w:rPr>
          <w:rFonts w:ascii="Arial" w:eastAsia="Times New Roman" w:hAnsi="Arial" w:cs="Arial"/>
          <w:sz w:val="28"/>
          <w:szCs w:val="28"/>
        </w:rPr>
        <w:t>Some of YF stated that they would still require help and support to use this as it is!</w:t>
      </w:r>
    </w:p>
    <w:p w14:paraId="16954CFB" w14:textId="77777777" w:rsidR="0031398B" w:rsidRPr="00F14ABE" w:rsidRDefault="0031398B" w:rsidP="0031398B">
      <w:pPr>
        <w:spacing w:after="0" w:line="240" w:lineRule="auto"/>
        <w:rPr>
          <w:rFonts w:ascii="Arial" w:eastAsia="Times New Roman" w:hAnsi="Arial" w:cs="Arial"/>
          <w:sz w:val="28"/>
          <w:szCs w:val="28"/>
        </w:rPr>
      </w:pPr>
    </w:p>
    <w:p w14:paraId="78B70618" w14:textId="77777777" w:rsidR="0031398B" w:rsidRDefault="0031398B" w:rsidP="0031398B">
      <w:pPr>
        <w:pStyle w:val="ListParagraph"/>
        <w:numPr>
          <w:ilvl w:val="1"/>
          <w:numId w:val="2"/>
        </w:numPr>
        <w:rPr>
          <w:rFonts w:ascii="Arial" w:hAnsi="Arial" w:cs="Arial"/>
          <w:sz w:val="28"/>
          <w:szCs w:val="28"/>
        </w:rPr>
      </w:pPr>
      <w:r w:rsidRPr="00F14ABE">
        <w:rPr>
          <w:rFonts w:ascii="Arial" w:hAnsi="Arial" w:cs="Arial"/>
          <w:sz w:val="28"/>
          <w:szCs w:val="28"/>
        </w:rPr>
        <w:t>Dawn explained there is a team within the LA who can also look at stuff and check for any accessibility issues.</w:t>
      </w:r>
    </w:p>
    <w:p w14:paraId="2071C52A" w14:textId="77777777" w:rsidR="0031398B" w:rsidRPr="00F14ABE" w:rsidRDefault="0031398B" w:rsidP="0031398B">
      <w:pPr>
        <w:rPr>
          <w:rFonts w:ascii="Arial" w:hAnsi="Arial" w:cs="Arial"/>
          <w:sz w:val="28"/>
          <w:szCs w:val="28"/>
        </w:rPr>
      </w:pPr>
    </w:p>
    <w:p w14:paraId="47A5907C" w14:textId="77777777" w:rsidR="0031398B" w:rsidRDefault="0031398B" w:rsidP="0031398B">
      <w:pPr>
        <w:pStyle w:val="ListParagraph"/>
        <w:rPr>
          <w:rFonts w:ascii="Arial" w:hAnsi="Arial" w:cs="Arial"/>
          <w:sz w:val="28"/>
          <w:szCs w:val="28"/>
        </w:rPr>
      </w:pPr>
      <w:r w:rsidRPr="00F14ABE">
        <w:rPr>
          <w:rFonts w:ascii="Arial" w:hAnsi="Arial" w:cs="Arial"/>
          <w:b/>
          <w:bCs/>
          <w:sz w:val="28"/>
          <w:szCs w:val="28"/>
        </w:rPr>
        <w:t>ACTION:</w:t>
      </w:r>
      <w:r w:rsidRPr="00F14ABE">
        <w:rPr>
          <w:rFonts w:ascii="Arial" w:hAnsi="Arial" w:cs="Arial"/>
          <w:sz w:val="28"/>
          <w:szCs w:val="28"/>
        </w:rPr>
        <w:t xml:space="preserve">  Bridget to go back to designers with feedback</w:t>
      </w:r>
    </w:p>
    <w:p w14:paraId="35A4AFAD" w14:textId="77777777" w:rsidR="0031398B" w:rsidRDefault="0031398B" w:rsidP="0031398B">
      <w:pPr>
        <w:pStyle w:val="ListParagraph"/>
        <w:rPr>
          <w:rFonts w:ascii="Arial" w:hAnsi="Arial" w:cs="Arial"/>
          <w:sz w:val="28"/>
          <w:szCs w:val="28"/>
        </w:rPr>
      </w:pPr>
    </w:p>
    <w:p w14:paraId="09F45665" w14:textId="77777777" w:rsidR="0031398B" w:rsidRDefault="0031398B" w:rsidP="0031398B">
      <w:pPr>
        <w:pStyle w:val="ListParagraph"/>
        <w:rPr>
          <w:rFonts w:ascii="Arial" w:hAnsi="Arial" w:cs="Arial"/>
          <w:sz w:val="28"/>
          <w:szCs w:val="28"/>
        </w:rPr>
      </w:pPr>
      <w:r>
        <w:rPr>
          <w:rFonts w:ascii="Arial" w:hAnsi="Arial" w:cs="Arial"/>
          <w:sz w:val="28"/>
          <w:szCs w:val="28"/>
        </w:rPr>
        <w:t>Gabriel joined the meeting for the first time and was welcomed by the group! We look forward to getting to know him!</w:t>
      </w:r>
    </w:p>
    <w:p w14:paraId="7DA30C4C" w14:textId="77777777" w:rsidR="0031398B" w:rsidRPr="00F14ABE" w:rsidRDefault="0031398B" w:rsidP="0031398B">
      <w:pPr>
        <w:pStyle w:val="ListParagraph"/>
        <w:rPr>
          <w:rFonts w:ascii="Arial" w:hAnsi="Arial" w:cs="Arial"/>
          <w:sz w:val="28"/>
          <w:szCs w:val="28"/>
        </w:rPr>
      </w:pPr>
    </w:p>
    <w:p w14:paraId="731BB4DF" w14:textId="77777777" w:rsidR="0031398B" w:rsidRPr="00F14ABE" w:rsidRDefault="0031398B" w:rsidP="0031398B">
      <w:pPr>
        <w:pStyle w:val="ListParagraph"/>
        <w:numPr>
          <w:ilvl w:val="0"/>
          <w:numId w:val="1"/>
        </w:numPr>
        <w:spacing w:line="480" w:lineRule="auto"/>
        <w:rPr>
          <w:rFonts w:ascii="Arial" w:hAnsi="Arial" w:cs="Arial"/>
          <w:bCs/>
          <w:sz w:val="28"/>
          <w:szCs w:val="28"/>
        </w:rPr>
      </w:pPr>
      <w:r w:rsidRPr="00F14ABE">
        <w:rPr>
          <w:rFonts w:ascii="Arial" w:hAnsi="Arial" w:cs="Arial"/>
          <w:b/>
          <w:sz w:val="28"/>
          <w:szCs w:val="28"/>
        </w:rPr>
        <w:t>Professional Request to Consult with the group:</w:t>
      </w:r>
    </w:p>
    <w:p w14:paraId="08F6B332" w14:textId="77777777" w:rsidR="0031398B" w:rsidRPr="00F14ABE" w:rsidRDefault="0031398B" w:rsidP="0031398B">
      <w:pPr>
        <w:pStyle w:val="ListParagraph"/>
        <w:spacing w:line="480" w:lineRule="auto"/>
        <w:rPr>
          <w:rFonts w:ascii="Arial" w:hAnsi="Arial" w:cs="Arial"/>
          <w:bCs/>
          <w:sz w:val="28"/>
          <w:szCs w:val="28"/>
        </w:rPr>
      </w:pPr>
      <w:r w:rsidRPr="00F14ABE">
        <w:rPr>
          <w:rFonts w:ascii="Arial" w:hAnsi="Arial" w:cs="Arial"/>
          <w:bCs/>
          <w:sz w:val="28"/>
          <w:szCs w:val="28"/>
        </w:rPr>
        <w:t>Bridget explained that new procedure was agreed by the group at the last meeting and that we had received a request for the group to look at some booklets which are to be given to new Year 7s, to help with transition.  Group have been asked to look at these and provide feedback.  Group agreed to this.</w:t>
      </w:r>
    </w:p>
    <w:p w14:paraId="7B453318" w14:textId="77777777" w:rsidR="0031398B" w:rsidRPr="00F14ABE" w:rsidRDefault="0031398B" w:rsidP="0031398B">
      <w:pPr>
        <w:pStyle w:val="ListParagraph"/>
        <w:spacing w:line="480" w:lineRule="auto"/>
        <w:rPr>
          <w:rFonts w:ascii="Arial" w:hAnsi="Arial" w:cs="Arial"/>
          <w:bCs/>
          <w:sz w:val="28"/>
          <w:szCs w:val="28"/>
        </w:rPr>
      </w:pPr>
      <w:r w:rsidRPr="00F14ABE">
        <w:rPr>
          <w:rFonts w:ascii="Arial" w:hAnsi="Arial" w:cs="Arial"/>
          <w:b/>
          <w:sz w:val="28"/>
          <w:szCs w:val="28"/>
        </w:rPr>
        <w:lastRenderedPageBreak/>
        <w:t xml:space="preserve">Action:  </w:t>
      </w:r>
      <w:r w:rsidRPr="00F14ABE">
        <w:rPr>
          <w:rFonts w:ascii="Arial" w:hAnsi="Arial" w:cs="Arial"/>
          <w:bCs/>
          <w:sz w:val="28"/>
          <w:szCs w:val="28"/>
        </w:rPr>
        <w:t xml:space="preserve">Bridget </w:t>
      </w:r>
      <w:r>
        <w:rPr>
          <w:rFonts w:ascii="Arial" w:hAnsi="Arial" w:cs="Arial"/>
          <w:bCs/>
          <w:sz w:val="28"/>
          <w:szCs w:val="28"/>
        </w:rPr>
        <w:t>has now</w:t>
      </w:r>
      <w:r w:rsidRPr="00F14ABE">
        <w:rPr>
          <w:rFonts w:ascii="Arial" w:hAnsi="Arial" w:cs="Arial"/>
          <w:bCs/>
          <w:sz w:val="28"/>
          <w:szCs w:val="28"/>
        </w:rPr>
        <w:t xml:space="preserve"> contact</w:t>
      </w:r>
      <w:r>
        <w:rPr>
          <w:rFonts w:ascii="Arial" w:hAnsi="Arial" w:cs="Arial"/>
          <w:bCs/>
          <w:sz w:val="28"/>
          <w:szCs w:val="28"/>
        </w:rPr>
        <w:t>ed</w:t>
      </w:r>
      <w:r w:rsidRPr="00F14ABE">
        <w:rPr>
          <w:rFonts w:ascii="Arial" w:hAnsi="Arial" w:cs="Arial"/>
          <w:bCs/>
          <w:sz w:val="28"/>
          <w:szCs w:val="28"/>
        </w:rPr>
        <w:t xml:space="preserve"> Emma @Sewell Park.</w:t>
      </w:r>
      <w:r>
        <w:rPr>
          <w:rFonts w:ascii="Arial" w:hAnsi="Arial" w:cs="Arial"/>
          <w:bCs/>
          <w:sz w:val="28"/>
          <w:szCs w:val="28"/>
        </w:rPr>
        <w:t xml:space="preserve"> She has sent X2 versions of their transition booklet and some questions.  Again, if you can have a look at these, </w:t>
      </w:r>
      <w:r w:rsidRPr="00A14078">
        <w:rPr>
          <w:rFonts w:ascii="Arial" w:hAnsi="Arial" w:cs="Arial"/>
          <w:bCs/>
          <w:sz w:val="28"/>
          <w:szCs w:val="28"/>
        </w:rPr>
        <w:t>please</w:t>
      </w:r>
      <w:r>
        <w:rPr>
          <w:rFonts w:ascii="Arial" w:hAnsi="Arial" w:cs="Arial"/>
          <w:bCs/>
          <w:sz w:val="28"/>
          <w:szCs w:val="28"/>
        </w:rPr>
        <w:t>, and send in your thoughts, Bridget will collate your feedback and send to Emma. (</w:t>
      </w:r>
      <w:r w:rsidRPr="00A14078">
        <w:rPr>
          <w:rFonts w:ascii="Arial" w:hAnsi="Arial" w:cs="Arial"/>
          <w:bCs/>
          <w:color w:val="FF0000"/>
          <w:sz w:val="28"/>
          <w:szCs w:val="28"/>
        </w:rPr>
        <w:t>Deadline is the end of the Easter Holidays</w:t>
      </w:r>
      <w:r>
        <w:rPr>
          <w:rFonts w:ascii="Arial" w:hAnsi="Arial" w:cs="Arial"/>
          <w:bCs/>
          <w:sz w:val="28"/>
          <w:szCs w:val="28"/>
        </w:rPr>
        <w:t xml:space="preserve">). </w:t>
      </w:r>
    </w:p>
    <w:p w14:paraId="28C606D2" w14:textId="77777777" w:rsidR="0031398B" w:rsidRPr="00F14ABE" w:rsidRDefault="0031398B" w:rsidP="0031398B">
      <w:pPr>
        <w:pStyle w:val="ListParagraph"/>
        <w:spacing w:line="480" w:lineRule="auto"/>
        <w:rPr>
          <w:rFonts w:ascii="Arial" w:hAnsi="Arial" w:cs="Arial"/>
          <w:bCs/>
          <w:sz w:val="28"/>
          <w:szCs w:val="28"/>
        </w:rPr>
      </w:pPr>
    </w:p>
    <w:p w14:paraId="50007DBB" w14:textId="77777777" w:rsidR="0031398B" w:rsidRDefault="0031398B" w:rsidP="0031398B">
      <w:pPr>
        <w:pStyle w:val="ListParagraph"/>
        <w:numPr>
          <w:ilvl w:val="0"/>
          <w:numId w:val="1"/>
        </w:numPr>
        <w:spacing w:line="480" w:lineRule="auto"/>
        <w:rPr>
          <w:rFonts w:ascii="Arial" w:hAnsi="Arial" w:cs="Arial"/>
          <w:b/>
          <w:sz w:val="28"/>
          <w:szCs w:val="28"/>
        </w:rPr>
      </w:pPr>
      <w:r w:rsidRPr="00F14ABE">
        <w:rPr>
          <w:rFonts w:ascii="Arial" w:hAnsi="Arial" w:cs="Arial"/>
          <w:b/>
          <w:sz w:val="28"/>
          <w:szCs w:val="28"/>
        </w:rPr>
        <w:t>Date and time of next meeting is 14</w:t>
      </w:r>
      <w:r w:rsidRPr="00F14ABE">
        <w:rPr>
          <w:rFonts w:ascii="Arial" w:hAnsi="Arial" w:cs="Arial"/>
          <w:b/>
          <w:sz w:val="28"/>
          <w:szCs w:val="28"/>
          <w:vertAlign w:val="superscript"/>
        </w:rPr>
        <w:t>th</w:t>
      </w:r>
      <w:r w:rsidRPr="00F14ABE">
        <w:rPr>
          <w:rFonts w:ascii="Arial" w:hAnsi="Arial" w:cs="Arial"/>
          <w:b/>
          <w:sz w:val="28"/>
          <w:szCs w:val="28"/>
        </w:rPr>
        <w:t xml:space="preserve"> April @ 6.30pm.</w:t>
      </w:r>
    </w:p>
    <w:p w14:paraId="3DE447CD" w14:textId="77777777" w:rsidR="0031398B" w:rsidRPr="004F753F" w:rsidRDefault="0031398B" w:rsidP="0031398B">
      <w:pPr>
        <w:pStyle w:val="ListParagraph"/>
        <w:spacing w:line="480" w:lineRule="auto"/>
        <w:rPr>
          <w:rFonts w:ascii="Arial" w:hAnsi="Arial" w:cs="Arial"/>
          <w:b/>
          <w:sz w:val="28"/>
          <w:szCs w:val="28"/>
        </w:rPr>
      </w:pPr>
    </w:p>
    <w:p w14:paraId="79A34748" w14:textId="77777777" w:rsidR="0031398B" w:rsidRPr="00F14ABE" w:rsidRDefault="0031398B" w:rsidP="0031398B">
      <w:pPr>
        <w:pStyle w:val="ListParagraph"/>
        <w:numPr>
          <w:ilvl w:val="0"/>
          <w:numId w:val="1"/>
        </w:numPr>
        <w:spacing w:line="480" w:lineRule="auto"/>
        <w:rPr>
          <w:rFonts w:ascii="Arial" w:hAnsi="Arial" w:cs="Arial"/>
          <w:bCs/>
          <w:sz w:val="28"/>
          <w:szCs w:val="28"/>
        </w:rPr>
      </w:pPr>
      <w:r w:rsidRPr="00F14ABE">
        <w:rPr>
          <w:rFonts w:ascii="Arial" w:hAnsi="Arial" w:cs="Arial"/>
          <w:b/>
          <w:sz w:val="28"/>
          <w:szCs w:val="28"/>
        </w:rPr>
        <w:t xml:space="preserve">Feedback – </w:t>
      </w:r>
      <w:r w:rsidRPr="00F14ABE">
        <w:rPr>
          <w:rFonts w:ascii="Arial" w:hAnsi="Arial" w:cs="Arial"/>
          <w:bCs/>
          <w:sz w:val="28"/>
          <w:szCs w:val="28"/>
        </w:rPr>
        <w:t xml:space="preserve">Please identify any positives/negatives about your experience of the Forum, and forward ideas and feedback via email. </w:t>
      </w:r>
    </w:p>
    <w:p w14:paraId="07F27DC3" w14:textId="77777777" w:rsidR="0031398B" w:rsidRPr="004F753F" w:rsidRDefault="0031398B" w:rsidP="0031398B">
      <w:pPr>
        <w:spacing w:line="480" w:lineRule="auto"/>
        <w:jc w:val="center"/>
        <w:rPr>
          <w:rFonts w:ascii="Arial" w:hAnsi="Arial" w:cs="Arial"/>
          <w:b/>
          <w:sz w:val="36"/>
          <w:szCs w:val="36"/>
        </w:rPr>
      </w:pPr>
      <w:r w:rsidRPr="004F753F">
        <w:rPr>
          <w:rFonts w:ascii="Arial" w:hAnsi="Arial" w:cs="Arial"/>
          <w:b/>
          <w:sz w:val="36"/>
          <w:szCs w:val="36"/>
        </w:rPr>
        <w:t>Thank you for all your valuable contributions!</w:t>
      </w:r>
    </w:p>
    <w:p w14:paraId="7CCF44D4" w14:textId="77777777" w:rsidR="0031398B" w:rsidRPr="00F14ABE" w:rsidRDefault="0031398B" w:rsidP="0031398B">
      <w:pPr>
        <w:rPr>
          <w:rFonts w:ascii="Arial" w:hAnsi="Arial" w:cs="Arial"/>
          <w:b/>
          <w:sz w:val="28"/>
          <w:szCs w:val="28"/>
        </w:rPr>
      </w:pPr>
      <w:r w:rsidRPr="00F14ABE">
        <w:rPr>
          <w:rFonts w:ascii="Arial" w:hAnsi="Arial" w:cs="Arial"/>
          <w:noProof/>
          <w:sz w:val="28"/>
          <w:szCs w:val="28"/>
          <w:lang w:eastAsia="en-GB"/>
        </w:rPr>
        <w:drawing>
          <wp:anchor distT="0" distB="0" distL="114300" distR="114300" simplePos="0" relativeHeight="251659264" behindDoc="0" locked="0" layoutInCell="1" allowOverlap="1" wp14:anchorId="4EFB278F" wp14:editId="142985D3">
            <wp:simplePos x="0" y="0"/>
            <wp:positionH relativeFrom="column">
              <wp:posOffset>4905375</wp:posOffset>
            </wp:positionH>
            <wp:positionV relativeFrom="paragraph">
              <wp:posOffset>112395</wp:posOffset>
            </wp:positionV>
            <wp:extent cx="1442720" cy="1019175"/>
            <wp:effectExtent l="0" t="0" r="5080" b="9525"/>
            <wp:wrapSquare wrapText="bothSides"/>
            <wp:docPr id="2" name="Picture 2" descr="cid:image002.jpg@01D56330.91E21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6330.91E21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4272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ABE">
        <w:rPr>
          <w:rFonts w:ascii="Arial" w:hAnsi="Arial" w:cs="Arial"/>
          <w:noProof/>
          <w:sz w:val="28"/>
          <w:szCs w:val="28"/>
        </w:rPr>
        <w:drawing>
          <wp:inline distT="0" distB="0" distL="0" distR="0" wp14:anchorId="17FFA035" wp14:editId="44B1DFB4">
            <wp:extent cx="14382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sectPr w:rsidR="0031398B" w:rsidRPr="00F1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0A27"/>
    <w:multiLevelType w:val="hybridMultilevel"/>
    <w:tmpl w:val="3B601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7493"/>
    <w:multiLevelType w:val="hybridMultilevel"/>
    <w:tmpl w:val="F5F8F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BA711D"/>
    <w:multiLevelType w:val="hybridMultilevel"/>
    <w:tmpl w:val="988E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8B"/>
    <w:rsid w:val="002C11F7"/>
    <w:rsid w:val="0031398B"/>
    <w:rsid w:val="003E72BD"/>
    <w:rsid w:val="00A14078"/>
    <w:rsid w:val="00C31232"/>
    <w:rsid w:val="00C8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FB57"/>
  <w15:chartTrackingRefBased/>
  <w15:docId w15:val="{CA543D9B-2F69-45E6-B810-973F8C5F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8B"/>
    <w:rPr>
      <w:rFonts w:ascii="Segoe UI" w:hAnsi="Segoe UI" w:cs="Segoe UI"/>
      <w:sz w:val="18"/>
      <w:szCs w:val="18"/>
    </w:rPr>
  </w:style>
  <w:style w:type="paragraph" w:styleId="ListParagraph">
    <w:name w:val="List Paragraph"/>
    <w:basedOn w:val="Normal"/>
    <w:uiPriority w:val="34"/>
    <w:qFormat/>
    <w:rsid w:val="0031398B"/>
    <w:pPr>
      <w:ind w:left="720"/>
      <w:contextualSpacing/>
    </w:pPr>
  </w:style>
  <w:style w:type="paragraph" w:styleId="NormalWeb">
    <w:name w:val="Normal (Web)"/>
    <w:basedOn w:val="Normal"/>
    <w:uiPriority w:val="99"/>
    <w:semiHidden/>
    <w:unhideWhenUsed/>
    <w:rsid w:val="00313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398B"/>
    <w:rPr>
      <w:b/>
      <w:bCs/>
    </w:rPr>
  </w:style>
  <w:style w:type="character" w:styleId="Emphasis">
    <w:name w:val="Emphasis"/>
    <w:basedOn w:val="DefaultParagraphFont"/>
    <w:uiPriority w:val="20"/>
    <w:qFormat/>
    <w:rsid w:val="00313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01.jpg@01D6A39A.CFD6089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cid:image020.jpg@01D6900F.132B43C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Coxall, Belinda</dc:creator>
  <cp:keywords/>
  <dc:description/>
  <cp:lastModifiedBy>Coxall, Belinda</cp:lastModifiedBy>
  <cp:revision>4</cp:revision>
  <dcterms:created xsi:type="dcterms:W3CDTF">2021-03-18T10:38:00Z</dcterms:created>
  <dcterms:modified xsi:type="dcterms:W3CDTF">2021-03-18T11:21:00Z</dcterms:modified>
</cp:coreProperties>
</file>